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62"/>
        <w:tblW w:w="10030" w:type="dxa"/>
        <w:tblLook w:val="04A0"/>
      </w:tblPr>
      <w:tblGrid>
        <w:gridCol w:w="5245"/>
        <w:gridCol w:w="4785"/>
      </w:tblGrid>
      <w:tr w:rsidR="00916178" w:rsidRPr="00770F26" w:rsidTr="00A00347">
        <w:tc>
          <w:tcPr>
            <w:tcW w:w="5245" w:type="dxa"/>
          </w:tcPr>
          <w:p w:rsidR="00916178" w:rsidRDefault="00916178" w:rsidP="00A003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Введено в действие</w:t>
            </w:r>
          </w:p>
          <w:p w:rsidR="00916178" w:rsidRDefault="00A00347" w:rsidP="00A003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Приказом № ___</w:t>
            </w:r>
          </w:p>
          <w:p w:rsidR="00916178" w:rsidRDefault="00916178" w:rsidP="00A003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BC315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1»  </w:t>
            </w:r>
            <w:r w:rsidR="00BC3158">
              <w:rPr>
                <w:b/>
                <w:bCs/>
              </w:rPr>
              <w:t>сентября</w:t>
            </w:r>
            <w:r>
              <w:rPr>
                <w:b/>
                <w:bCs/>
              </w:rPr>
              <w:t xml:space="preserve"> 201</w:t>
            </w:r>
            <w:r w:rsidR="00BC315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года</w:t>
            </w:r>
          </w:p>
          <w:p w:rsidR="00916178" w:rsidRPr="00770F26" w:rsidRDefault="00A00347" w:rsidP="00A0034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школы:_____      </w:t>
            </w:r>
            <w:r w:rsidR="009161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В.П.Дмитриенко</w:t>
            </w:r>
          </w:p>
        </w:tc>
        <w:tc>
          <w:tcPr>
            <w:tcW w:w="4785" w:type="dxa"/>
          </w:tcPr>
          <w:p w:rsidR="00916178" w:rsidRDefault="00916178" w:rsidP="00A0034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916178" w:rsidRDefault="00916178" w:rsidP="00A0034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заседании педагогического совета</w:t>
            </w:r>
          </w:p>
          <w:p w:rsidR="00916178" w:rsidRDefault="00A00347" w:rsidP="00A0034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МБОУ Ильин</w:t>
            </w:r>
            <w:r w:rsidR="00916178">
              <w:rPr>
                <w:b/>
                <w:bCs/>
              </w:rPr>
              <w:t>ской СОШ</w:t>
            </w:r>
          </w:p>
          <w:p w:rsidR="00916178" w:rsidRPr="00770F26" w:rsidRDefault="00916178" w:rsidP="00A0034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№ </w:t>
            </w:r>
            <w:r w:rsidR="00BC315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 </w:t>
            </w:r>
            <w:r w:rsidR="00BC3158">
              <w:rPr>
                <w:b/>
                <w:bCs/>
              </w:rPr>
              <w:t>31</w:t>
            </w:r>
            <w:r>
              <w:rPr>
                <w:b/>
                <w:bCs/>
              </w:rPr>
              <w:t>.</w:t>
            </w:r>
            <w:r w:rsidR="00BC3158">
              <w:rPr>
                <w:b/>
                <w:bCs/>
              </w:rPr>
              <w:t>08</w:t>
            </w:r>
            <w:r>
              <w:rPr>
                <w:b/>
                <w:bCs/>
              </w:rPr>
              <w:t>.201</w:t>
            </w:r>
            <w:r w:rsidR="00BC3158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</w:tr>
    </w:tbl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BC3158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3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Положение </w:t>
      </w:r>
    </w:p>
    <w:p w:rsidR="00F30E5F" w:rsidRPr="00BC3158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3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оказании дополнительных платных образовательных  услуг</w:t>
      </w:r>
    </w:p>
    <w:p w:rsidR="00F30E5F" w:rsidRPr="00BC3158" w:rsidRDefault="00A00347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МБОУ Ильин</w:t>
      </w:r>
      <w:r w:rsidR="00F30E5F" w:rsidRPr="00BC3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ской СОШ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Общие положения.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разработано в соответствии со следующими нормативными правовыми актами: </w:t>
      </w:r>
      <w:r w:rsidR="00AF0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54 п.3 Федеральным законом  от 29 декабря 2012г. № 273 – ФЗ «Об образовании в Российской Федерации»,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Гражданский кодекс Российской Федерации,  Закон Российской Федераци</w:t>
      </w:r>
      <w:r w:rsidR="00AF06EA">
        <w:rPr>
          <w:rFonts w:ascii="Times New Roman" w:eastAsia="Times New Roman" w:hAnsi="Times New Roman" w:cs="Times New Roman"/>
          <w:sz w:val="24"/>
          <w:szCs w:val="24"/>
          <w:lang w:eastAsia="ar-SA"/>
        </w:rPr>
        <w:t>и «О защите прав потребителей»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505,  Приказ Министерства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РФ от 10 июля 2003 г. № 2994 «Об утверждении примерной формы договора об оказании платных образовательных услуг в сфере общего образования», </w:t>
      </w:r>
      <w:r w:rsidR="00AF06E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 школы.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Настоящее Положение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Применяемые термины: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«потребитель»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«исполнитель»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школа, другие образовательные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необразовательные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Школа предоставляет платные услуги в целях: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улучшения качества образовательного процесса в школе;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в бюджет школы дополнительных финансовых средств.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Школа оказывает платные услуги в соответствии с настоящим Положением при условии: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такие услуги предусмотрены </w:t>
      </w:r>
      <w:r w:rsidR="00AF06E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ставом школы.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Платные дополнительные образовательные услуги (если они предоставляются обучающимся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бюджета.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Оказание дополнительных услуг не может наносить ущерб или ухудшить качество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основной образовательной деятельности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Перечень платных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Школа оказывает на договорной основе следующие платные услуги в сфере образования: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дисциплин сверх часов и сверх программы по данной дисциплине, предусмотренной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дополнительных дисциплин развивающего характера, специализации, профилирования, не предусмотренных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кружки по обучению вязанию, шахматам, шашкам, различным видам танца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различные секции, группы по укреплению здоровья: гимнастике, аэробике, ритмике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разработка и внедрение в практику новых педагогических технологий, компьютерных обучающих курсов и диагностических программ;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иные виды деятельности, направленные на достижение уставных целей, не противоречащих законодательству Российской Федерации.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Порядок оказания платных услуг. 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Для оказания платных услуг школа создает следующие необходимые условия: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действующим санитарным правилам и нормам (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по охране и безопасности здоровья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качественное кадровое обеспечение;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необходимое учебно-методическое и техническое обеспечение.</w:t>
      </w:r>
    </w:p>
    <w:p w:rsid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Ответственные за организацию платной услуги проводят подготовительную работу, включающую в себя изучение спроса граждан на пре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доставляемую услугу, информацио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2175E0" w:rsidRPr="00F30E5F" w:rsidRDefault="00916178" w:rsidP="002175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75E0"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информационную деятельность обязательно включается доведение до потребителя 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</w:t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исполнитель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порядок приема и требования к потребителям услуг (для потребителей сопутствующих услуг - при необходимости);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е) перечень лиц, непосредственно оказывающих платные услуги, и информацию о них.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обязан также предоставить для ознакомления по требованию потребителя: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Устав школы;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адрес и телефон учредителя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 утверждается: 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 предоставления платной услуги (график, режим работы);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программа, включающая учебный план;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учителей, оказывающих платные дополнительные образовательные услуги;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лиц за организацию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 рабочем порядке директор школы может рассматривать и утверждать: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список лиц, получающих платную услугу (список может дополняться, уточняться в течение учебного периода);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расписание занятий;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Директор заключает договоры с потребителями на оказание платной дополнительной образовательной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Договор заключается в письменной форме и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наименование исполнителя и место его нахождения (юридический адрес);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наименование организации или фамилию, имя, отчество, телефон и адрес потребителя;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сроки оказания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другие необходимые сведения, связанные со спецификой оказываемых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образцы договоров;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основные и дополнительные программы;</w:t>
      </w:r>
    </w:p>
    <w:p w:rsidR="002175E0" w:rsidRDefault="00F30E5F" w:rsidP="0091617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2175E0" w:rsidRDefault="00916178" w:rsidP="002175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3.11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договоре об образовании, заключаемом при приеме на обучение за счет средств физического и (или) юридического лица </w:t>
      </w:r>
      <w:proofErr w:type="gramStart"/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об оказании платных образовательных услуг),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75E0" w:rsidRDefault="00916178" w:rsidP="002175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3.12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Наряду с установленными статьей 61 настоящего Федерального закона основаниями прекращения образовательных отношение по инициативе организации,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образовательных услуг стало невозможным вследствие действий (бездействия) обучающегося.</w:t>
      </w:r>
      <w:proofErr w:type="gramEnd"/>
    </w:p>
    <w:p w:rsidR="002175E0" w:rsidRPr="00F30E5F" w:rsidRDefault="00916178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3.13</w:t>
      </w:r>
      <w:r w:rsidR="002175E0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случае, если платные услуги в школе оказываются другими образовательными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необразовательными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Платные услуги оказываются потребителям в свободное от образовательного процесса время.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Наполняемость групп для занятий определяется в соответствии с потребностью потребителей, но не менее 5 человек и не более 50 в группе.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Продолжительность занятий устанавливается от 30 минут до 1 часа 20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2175E0" w:rsidRDefault="002175E0" w:rsidP="002175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proofErr w:type="gramEnd"/>
    </w:p>
    <w:p w:rsidR="00F30E5F" w:rsidRPr="00F30E5F" w:rsidRDefault="00F30E5F" w:rsidP="00F30E5F">
      <w:pPr>
        <w:widowControl w:val="0"/>
        <w:tabs>
          <w:tab w:val="left" w:pos="2352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Порядок получения и расходования денежных средств.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Платные услуги осуществляются за счет внебюджетных средств: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родителей (законных представителей);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благотворительных пожертвований;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сторонних организаций.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Оплата платных услуг производится безналичным путем на расчетный счет школы. Потребителю в соответствии с законодательством Российской Федерации выдается документ, подтверждающий оплату услуг.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Школа по своему усмотрению расходует средства, полученные от оказания платных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услуг (в соответствии со сметой доходов и расходов). Полученный доход расходуется на цели развития школы: развитие и совершенствование образовательного процесса, развитие материальной базы, материальное стимулирование работников (в т.ч. руководителей школы), другие цели.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Ответственность исполнителя и потребителя при оказании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Учредитель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Директор школы несет ответственность за деятельность по осуществлению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Кадровое обеспечение оказания платных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Для выполнения работ по оказанию платных услуг  привлекаются: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работники школы,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сторонние специалисты.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Отношения школы и специалистов, привлекающихся к оказанию платных услуг, строятся в соответствии с договором на оказание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Рабочее время  привлекаемых работников к оказанию платных услуг устанавливается в соответствии с расписанием и продолжительностью занятий. </w:t>
      </w:r>
    </w:p>
    <w:p w:rsid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P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F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настоящее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время платные образовательные услуги муниципальное бюджетное общео</w:t>
      </w:r>
      <w:r w:rsidR="00A00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бразовательное учреждение Ильин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ская средняя общеобразовательная школа не оказывает. </w:t>
      </w: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Pr="00F30E5F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178" w:rsidRDefault="00916178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приказу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Минобразования РФ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июля 2003 г. N 2994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форма</w:t>
      </w:r>
    </w:p>
    <w:p w:rsidR="00F30E5F" w:rsidRPr="00F30E5F" w:rsidRDefault="00F30E5F" w:rsidP="00F30E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F30E5F" w:rsidRPr="00F30E5F" w:rsidRDefault="00F30E5F" w:rsidP="00F30E5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"____" ________________________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заключения договора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заключения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 "____"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____________г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., и свидетельства  о государственной аккредитации N _____, выданного _____________________________________________________________________________________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 _________________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 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фамилия, имя, отчество несовершеннолетнего,  достигшего 14-летнего возраста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дальнейшем - Потребитель), с другой стороны, заключили в соответствии с </w:t>
      </w:r>
      <w:hyperlink r:id="rId6" w:anchor="779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кодексом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</w:t>
      </w:r>
      <w:r w:rsidR="0091617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anchor="4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"Об образовании</w:t>
        </w:r>
        <w:r w:rsidR="0091617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 xml:space="preserve"> в Российской Федерации</w:t>
        </w:r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</w:t>
      </w:r>
      <w:hyperlink r:id="rId8" w:anchor="3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"О  защите  прав  потребителей"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  также  </w:t>
      </w:r>
      <w:hyperlink r:id="rId9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Правилами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оказания платных образовательных  услуг  в  сфере  дошкольного  и  общего образования,  утвержденными   </w:t>
      </w:r>
      <w:hyperlink r:id="rId1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постановлением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hyperlink r:id="rId1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постановления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 Российской  Федерации  от  01.04.2003  N  181),  настоящий договор о нижеследующем: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1001"/>
      <w:bookmarkEnd w:id="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2" w:anchor="11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приложении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3" w:anchor="199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*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1002"/>
      <w:bookmarkEnd w:id="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обязан: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1021"/>
      <w:bookmarkEnd w:id="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4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1022"/>
      <w:bookmarkEnd w:id="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1023"/>
      <w:bookmarkEnd w:id="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1024"/>
      <w:bookmarkEnd w:id="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1025"/>
      <w:bookmarkEnd w:id="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5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7" w:name="1003"/>
      <w:bookmarkEnd w:id="7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8" w:name="1031"/>
      <w:bookmarkEnd w:id="8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6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1032"/>
      <w:bookmarkEnd w:id="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 все  необходимые документы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общеобразовательного учреждения.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1033"/>
      <w:bookmarkEnd w:id="1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1034"/>
      <w:bookmarkEnd w:id="1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1035"/>
      <w:bookmarkEnd w:id="1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1036"/>
      <w:bookmarkEnd w:id="1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3.6. Проявлять уважение к педагогам,  администрации  и  техническому персоналу Исполнителя.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1037"/>
      <w:bookmarkEnd w:id="1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1038"/>
      <w:bookmarkEnd w:id="1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1039"/>
      <w:bookmarkEnd w:id="1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10310"/>
      <w:bookmarkEnd w:id="1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Потребитель обязан: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1041"/>
      <w:bookmarkEnd w:id="1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1042"/>
      <w:bookmarkEnd w:id="2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1043"/>
      <w:bookmarkEnd w:id="2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1044"/>
      <w:bookmarkEnd w:id="2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3" w:name="1005"/>
      <w:bookmarkEnd w:id="23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1051"/>
      <w:bookmarkEnd w:id="2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7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1052"/>
      <w:bookmarkEnd w:id="2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8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разделом 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1053"/>
      <w:bookmarkEnd w:id="2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5.3. Потребитель вправе: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1006"/>
      <w:bookmarkEnd w:id="2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6. Оплата услуг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1061"/>
      <w:bookmarkEnd w:id="2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6.1.  Заказчик ____________________________________________________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9" w:anchor="1001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разделе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по </w:t>
      </w:r>
      <w:hyperlink r:id="rId2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курсу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1063"/>
      <w:bookmarkEnd w:id="2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1064"/>
      <w:bookmarkEnd w:id="3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1007"/>
      <w:bookmarkEnd w:id="3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1071"/>
      <w:bookmarkEnd w:id="3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1072"/>
      <w:bookmarkEnd w:id="3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 быть  расторгнут  Заказчиком  при  условии,  указанном    в </w:t>
      </w:r>
      <w:hyperlink r:id="rId21" w:anchor="1072" w:history="1">
        <w:proofErr w:type="spellStart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абз</w:t>
        </w:r>
        <w:proofErr w:type="spellEnd"/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 1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пункта.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1073"/>
      <w:bookmarkEnd w:id="34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7.3. Настоящий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1074"/>
      <w:bookmarkEnd w:id="35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 неоднократно  нарушает  иные  обязательства,  предусмотренные  </w:t>
      </w:r>
      <w:hyperlink r:id="rId22" w:anchor="1003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п. 3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1075"/>
      <w:bookmarkEnd w:id="36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указать количество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1008"/>
      <w:bookmarkEnd w:id="37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1081"/>
      <w:bookmarkEnd w:id="38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3" w:anchor="1025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гражданским  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  </w:t>
      </w:r>
      <w:hyperlink r:id="rId24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законодательством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1009"/>
      <w:bookmarkEnd w:id="39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1091"/>
      <w:bookmarkEnd w:id="40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1092"/>
      <w:bookmarkEnd w:id="41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1010"/>
      <w:bookmarkEnd w:id="42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1991"/>
      <w:bookmarkEnd w:id="43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1100"/>
      <w:bookmarkEnd w:id="44"/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</w:t>
      </w:r>
      <w:hyperlink r:id="rId25" w:anchor="1000" w:history="1">
        <w:r w:rsidRPr="00F30E5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Примерной форме</w:t>
        </w:r>
      </w:hyperlink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образовательными учреждениями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2"/>
        <w:gridCol w:w="2155"/>
        <w:gridCol w:w="2615"/>
        <w:gridCol w:w="1877"/>
        <w:gridCol w:w="1138"/>
        <w:gridCol w:w="908"/>
      </w:tblGrid>
      <w:tr w:rsidR="00F30E5F" w:rsidRPr="00F30E5F" w:rsidTr="00F30E5F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5F" w:rsidRPr="00F30E5F" w:rsidRDefault="00F30E5F" w:rsidP="00F3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E5F" w:rsidRPr="00F30E5F" w:rsidRDefault="00F30E5F" w:rsidP="00F30E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30E5F" w:rsidRPr="00F30E5F" w:rsidTr="00F30E5F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0E5F" w:rsidRPr="00F30E5F" w:rsidRDefault="00F30E5F" w:rsidP="00F30E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F30E5F" w:rsidRPr="00F30E5F" w:rsidRDefault="00F30E5F" w:rsidP="00F30E5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F30E5F" w:rsidRPr="00F30E5F" w:rsidRDefault="00F30E5F" w:rsidP="00F30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785818" w:rsidRDefault="00785818"/>
    <w:sectPr w:rsidR="00785818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705"/>
      </w:pPr>
      <w:rPr>
        <w:rFonts w:ascii="Symbol" w:hAnsi="Symbol" w:cs="Arial"/>
        <w:b/>
        <w:bCs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5F"/>
    <w:rsid w:val="000107FF"/>
    <w:rsid w:val="002175E0"/>
    <w:rsid w:val="002C2F74"/>
    <w:rsid w:val="00602F2F"/>
    <w:rsid w:val="006157DB"/>
    <w:rsid w:val="00695E5A"/>
    <w:rsid w:val="00785818"/>
    <w:rsid w:val="00916178"/>
    <w:rsid w:val="00A00347"/>
    <w:rsid w:val="00A92F5B"/>
    <w:rsid w:val="00AF06EA"/>
    <w:rsid w:val="00BC3158"/>
    <w:rsid w:val="00DF3D1A"/>
    <w:rsid w:val="00EE1F5C"/>
    <w:rsid w:val="00F3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E5F"/>
    <w:rPr>
      <w:color w:val="0000FF" w:themeColor="hyperlink"/>
      <w:u w:val="single"/>
    </w:rPr>
  </w:style>
  <w:style w:type="paragraph" w:customStyle="1" w:styleId="Default">
    <w:name w:val="Default"/>
    <w:rsid w:val="00916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5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2014-12-16T09:50:00Z</cp:lastPrinted>
  <dcterms:created xsi:type="dcterms:W3CDTF">2007-12-31T22:08:00Z</dcterms:created>
  <dcterms:modified xsi:type="dcterms:W3CDTF">2007-12-31T22:08:00Z</dcterms:modified>
</cp:coreProperties>
</file>